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0421B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10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0421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10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Лоток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1369D9">
              <w:rPr>
                <w:rFonts w:ascii="Arial" w:hAnsi="Arial" w:cs="Arial"/>
                <w:color w:val="033522"/>
                <w:sz w:val="18"/>
                <w:szCs w:val="18"/>
              </w:rPr>
              <w:t>(3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 xml:space="preserve">Набережная им. </w:t>
            </w:r>
            <w:proofErr w:type="spellStart"/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Габдуллы</w:t>
            </w:r>
            <w:proofErr w:type="spellEnd"/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 xml:space="preserve"> Тукая, на пляже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466035.236 2317846.012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466034.386 2317846.542</w:t>
            </w:r>
          </w:p>
          <w:p w:rsidR="000421B0" w:rsidRPr="000421B0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466035.976 2317849.082</w:t>
            </w:r>
          </w:p>
          <w:p w:rsidR="00880875" w:rsidRPr="00880875" w:rsidRDefault="000421B0" w:rsidP="000421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421B0">
              <w:rPr>
                <w:rFonts w:ascii="Arial" w:hAnsi="Arial" w:cs="Arial"/>
                <w:color w:val="033522"/>
                <w:sz w:val="18"/>
                <w:szCs w:val="18"/>
              </w:rPr>
              <w:t>466036.826 2317848.552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369D9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6 595.51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857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0"/>
        <w:gridCol w:w="3623"/>
        <w:gridCol w:w="3259"/>
      </w:tblGrid>
      <w:tr w:rsidR="00D47A0F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369D9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1369D9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369D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Pr="001369D9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18.04.2022 12:10:23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369D9" w:rsidRDefault="001369D9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1369D9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25.04.2022 15:00:44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  <w:tr w:rsidR="000421B0" w:rsidRPr="00907193" w:rsidTr="00880875">
        <w:trPr>
          <w:tblCellSpacing w:w="15" w:type="dxa"/>
        </w:trPr>
        <w:tc>
          <w:tcPr>
            <w:tcW w:w="118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98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Pr="000421B0" w:rsidRDefault="000421B0" w:rsidP="001369D9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br/>
              <w:t>29.04.2022 14:14:16 (+03:00)</w:t>
            </w:r>
          </w:p>
        </w:tc>
        <w:tc>
          <w:tcPr>
            <w:tcW w:w="177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0421B0" w:rsidRDefault="000421B0" w:rsidP="001369D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Допущен к участию в аукционе</w:t>
            </w:r>
          </w:p>
        </w:tc>
      </w:tr>
    </w:tbl>
    <w:p w:rsidR="001369D9" w:rsidRDefault="000421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0421B0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 подано более одной заявки на участие в аукционе. На основании результатов рассмотрения заявок на участие в электронном аукционе комиссией принято решение о признании следующих участников закупки, подавших заявки на участие в электронном аукционе, участниками электронного аукциона</w:t>
      </w: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624BA"/>
    <w:rsid w:val="00770148"/>
    <w:rsid w:val="007C060E"/>
    <w:rsid w:val="0082715B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User</cp:lastModifiedBy>
  <cp:revision>14</cp:revision>
  <cp:lastPrinted>2018-12-04T07:14:00Z</cp:lastPrinted>
  <dcterms:created xsi:type="dcterms:W3CDTF">2022-02-08T06:20:00Z</dcterms:created>
  <dcterms:modified xsi:type="dcterms:W3CDTF">2022-05-04T11:38:00Z</dcterms:modified>
</cp:coreProperties>
</file>